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0" behindDoc="0" distB="0" distT="0" distL="114300" distR="114300" hidden="0" layoutInCell="0" locked="0" relativeHeight="0" simplePos="0">
                <wp:simplePos x="0" y="0"/>
                <wp:positionH relativeFrom="margin">
                  <wp:posOffset>0</wp:posOffset>
                </wp:positionH>
                <wp:positionV relativeFrom="paragraph">
                  <wp:posOffset>-114299</wp:posOffset>
                </wp:positionV>
                <wp:extent cx="5486400" cy="558800"/>
                <wp:effectExtent b="0" l="0" r="0" t="0"/>
                <wp:wrapNone/>
                <wp:docPr id="5" name="image09.png"/>
                <a:graphic>
                  <a:graphicData uri="http://schemas.openxmlformats.org/drawingml/2006/picture">
                    <pic:pic>
                      <pic:nvPicPr>
                        <pic:cNvPr id="0" name="image09.png"/>
                        <pic:cNvPicPr preferRelativeResize="0"/>
                      </pic:nvPicPr>
                      <pic:blipFill>
                        <a:blip r:embed="rId5"/>
                        <a:srcRect/>
                        <a:stretch>
                          <a:fillRect/>
                        </a:stretch>
                      </pic:blipFill>
                      <pic:spPr>
                        <a:xfrm>
                          <a:off x="0" y="0"/>
                          <a:ext cx="5486400" cy="558800"/>
                        </a:xfrm>
                        <a:prstGeom prst="rect"/>
                        <a:ln/>
                      </pic:spPr>
                    </pic:pic>
                  </a:graphicData>
                </a:graphic>
              </wp:anchor>
            </w:drawing>
          </mc:Choice>
          <mc:Fallback>
            <w:drawing>
              <wp:anchor allowOverlap="0" behindDoc="0" hidden="0" layoutInCell="0" locked="0" relativeHeight="0" simplePos="0">
                <wp:simplePos x="0" y="0"/>
                <wp:positionH/>
                <wp:positionV/>
                <wp:extent cx="0" cy="0"/>
                <wp:wrapSquare wrapText="bothSides"/>
                <wp:docPr id="0"/>
                <a:graph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t xml:space="preserve">Ms. Voss</w:t>
      </w:r>
    </w:p>
    <w:p w:rsidR="00000000" w:rsidDel="00000000" w:rsidP="00000000" w:rsidRDefault="00000000" w:rsidRPr="00000000">
      <w:pPr>
        <w:contextualSpacing w:val="0"/>
        <w:jc w:val="center"/>
      </w:pPr>
      <w:r w:rsidDel="00000000" w:rsidR="00000000" w:rsidRPr="00000000">
        <w:rPr>
          <w:rFonts w:ascii="Bookman" w:cs="Bookman" w:eastAsia="Bookman" w:hAnsi="Bookman"/>
          <w:rtl w:val="0"/>
        </w:rPr>
        <w:t xml:space="preserve">Trimester 1</w:t>
      </w:r>
    </w:p>
    <w:p w:rsidR="00000000" w:rsidDel="00000000" w:rsidP="00000000" w:rsidRDefault="00000000" w:rsidRPr="00000000">
      <w:pPr>
        <w:contextualSpacing w:val="0"/>
        <w:jc w:val="center"/>
      </w:pPr>
      <w:r w:rsidDel="00000000" w:rsidR="00000000" w:rsidRPr="00000000">
        <w:rPr>
          <w:rFonts w:ascii="Bookman" w:cs="Bookman" w:eastAsia="Bookman" w:hAnsi="Bookman"/>
          <w:rtl w:val="0"/>
        </w:rPr>
        <w:t xml:space="preserve">2015-16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0"/>
          <w:szCs w:val="20"/>
          <w:rtl w:val="0"/>
        </w:rPr>
        <w:t xml:space="preserve">Phone</w:t>
      </w:r>
      <w:r w:rsidDel="00000000" w:rsidR="00000000" w:rsidRPr="00000000">
        <w:rPr>
          <w:rFonts w:ascii="Times New Roman" w:cs="Times New Roman" w:eastAsia="Times New Roman" w:hAnsi="Times New Roman"/>
          <w:sz w:val="20"/>
          <w:szCs w:val="20"/>
          <w:rtl w:val="0"/>
        </w:rPr>
        <w:t xml:space="preserve">: 763-506-7265</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0"/>
          <w:szCs w:val="20"/>
          <w:rtl w:val="0"/>
        </w:rPr>
        <w:t xml:space="preserve">Email:</w:t>
      </w:r>
      <w:r w:rsidDel="00000000" w:rsidR="00000000" w:rsidRPr="00000000">
        <w:rPr>
          <w:rFonts w:ascii="Times New Roman" w:cs="Times New Roman" w:eastAsia="Times New Roman" w:hAnsi="Times New Roman"/>
          <w:sz w:val="20"/>
          <w:szCs w:val="20"/>
          <w:rtl w:val="0"/>
        </w:rPr>
        <w:t xml:space="preserve"> jamie_voss@ahschools.us</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color w:val="0000ff"/>
          <w:sz w:val="20"/>
          <w:szCs w:val="20"/>
          <w:u w:val="none"/>
          <w:rtl w:val="0"/>
        </w:rPr>
        <w:t xml:space="preserve"> YouTube: </w:t>
      </w:r>
      <w:r w:rsidDel="00000000" w:rsidR="00000000" w:rsidRPr="00000000">
        <w:rPr>
          <w:rFonts w:ascii="Times New Roman" w:cs="Times New Roman" w:eastAsia="Times New Roman" w:hAnsi="Times New Roman"/>
          <w:color w:val="0000ff"/>
          <w:sz w:val="20"/>
          <w:szCs w:val="20"/>
          <w:u w:val="none"/>
          <w:rtl w:val="0"/>
        </w:rPr>
        <w:t xml:space="preserve">MsVossASL</w:t>
      </w: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2"/>
          <w:szCs w:val="22"/>
          <w:rtl w:val="0"/>
        </w:rPr>
        <w:t xml:space="preserve">Items needed for class: </w:t>
      </w:r>
    </w:p>
    <w:p w:rsidR="00000000" w:rsidDel="00000000" w:rsidP="00000000" w:rsidRDefault="00000000" w:rsidRPr="00000000">
      <w:pPr>
        <w:numPr>
          <w:ilvl w:val="0"/>
          <w:numId w:val="1"/>
        </w:numPr>
        <w:ind w:left="720" w:hanging="360"/>
        <w:rPr>
          <w:sz w:val="22"/>
          <w:szCs w:val="22"/>
        </w:rPr>
      </w:pPr>
      <w:r w:rsidDel="00000000" w:rsidR="00000000" w:rsidRPr="00000000">
        <w:drawing>
          <wp:inline distB="0" distT="0" distL="114300" distR="114300">
            <wp:extent cx="1718945" cy="1600200"/>
            <wp:effectExtent b="259532" l="233609" r="233609" t="259532"/>
            <wp:docPr id="1" name="image03.jpg"/>
            <a:graphic>
              <a:graphicData uri="http://schemas.openxmlformats.org/drawingml/2006/picture">
                <pic:pic>
                  <pic:nvPicPr>
                    <pic:cNvPr id="0" name="image03.jpg"/>
                    <pic:cNvPicPr preferRelativeResize="0"/>
                  </pic:nvPicPr>
                  <pic:blipFill>
                    <a:blip r:embed="rId6"/>
                    <a:srcRect b="0" l="0" r="0" t="0"/>
                    <a:stretch>
                      <a:fillRect/>
                    </a:stretch>
                  </pic:blipFill>
                  <pic:spPr>
                    <a:xfrm rot="1291410">
                      <a:off x="0" y="0"/>
                      <a:ext cx="1718945" cy="1600200"/>
                    </a:xfrm>
                    <a:prstGeom prst="rect"/>
                    <a:ln/>
                  </pic:spPr>
                </pic:pic>
              </a:graphicData>
            </a:graphic>
          </wp:inline>
        </w:drawing>
      </w:r>
      <w:r w:rsidDel="00000000" w:rsidR="00000000" w:rsidRPr="00000000">
        <w:rPr>
          <w:rFonts w:ascii="Times New Roman" w:cs="Times New Roman" w:eastAsia="Times New Roman" w:hAnsi="Times New Roman"/>
          <w:sz w:val="22"/>
          <w:szCs w:val="22"/>
          <w:rtl w:val="0"/>
        </w:rPr>
        <w:t xml:space="preserve">Regular attendance</w:t>
      </w:r>
    </w:p>
    <w:p w:rsidR="00000000" w:rsidDel="00000000" w:rsidP="00000000" w:rsidRDefault="00000000" w:rsidRPr="00000000">
      <w:pPr>
        <w:numPr>
          <w:ilvl w:val="0"/>
          <w:numId w:val="1"/>
        </w:numPr>
        <w:ind w:left="720" w:hanging="360"/>
        <w:rPr>
          <w:sz w:val="22"/>
          <w:szCs w:val="22"/>
        </w:rPr>
      </w:pPr>
      <w:r w:rsidDel="00000000" w:rsidR="00000000" w:rsidRPr="00000000">
        <w:rPr>
          <w:rFonts w:ascii="Times New Roman" w:cs="Times New Roman" w:eastAsia="Times New Roman" w:hAnsi="Times New Roman"/>
          <w:sz w:val="22"/>
          <w:szCs w:val="22"/>
          <w:rtl w:val="0"/>
        </w:rPr>
        <w:t xml:space="preserve">Positive attitude</w:t>
      </w:r>
    </w:p>
    <w:p w:rsidR="00000000" w:rsidDel="00000000" w:rsidP="00000000" w:rsidRDefault="00000000" w:rsidRPr="00000000">
      <w:pPr>
        <w:numPr>
          <w:ilvl w:val="0"/>
          <w:numId w:val="1"/>
        </w:numPr>
        <w:ind w:left="720" w:hanging="360"/>
        <w:rPr>
          <w:sz w:val="22"/>
          <w:szCs w:val="22"/>
        </w:rPr>
      </w:pPr>
      <w:r w:rsidDel="00000000" w:rsidR="00000000" w:rsidRPr="00000000">
        <w:rPr>
          <w:rFonts w:ascii="Times New Roman" w:cs="Times New Roman" w:eastAsia="Times New Roman" w:hAnsi="Times New Roman"/>
          <w:sz w:val="22"/>
          <w:szCs w:val="22"/>
          <w:rtl w:val="0"/>
        </w:rPr>
        <w:t xml:space="preserve">Active participation</w:t>
      </w:r>
    </w:p>
    <w:p w:rsidR="00000000" w:rsidDel="00000000" w:rsidP="00000000" w:rsidRDefault="00000000" w:rsidRPr="00000000">
      <w:pPr>
        <w:numPr>
          <w:ilvl w:val="0"/>
          <w:numId w:val="1"/>
        </w:numPr>
        <w:ind w:left="720" w:hanging="360"/>
        <w:rPr>
          <w:sz w:val="22"/>
          <w:szCs w:val="22"/>
        </w:rPr>
      </w:pPr>
      <w:r w:rsidDel="00000000" w:rsidR="00000000" w:rsidRPr="00000000">
        <w:rPr>
          <w:rFonts w:ascii="Times New Roman" w:cs="Times New Roman" w:eastAsia="Times New Roman" w:hAnsi="Times New Roman"/>
          <w:sz w:val="22"/>
          <w:szCs w:val="22"/>
          <w:rtl w:val="0"/>
        </w:rPr>
        <w:t xml:space="preserve">Folder, paper, pencil, etc.</w:t>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Fonts w:ascii="Times New Roman" w:cs="Times New Roman" w:eastAsia="Times New Roman" w:hAnsi="Times New Roman"/>
          <w:sz w:val="28"/>
          <w:szCs w:val="28"/>
          <w:rtl w:val="0"/>
        </w:rPr>
        <w:t xml:space="preserve">ASL 1A Course Outline: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b w:val="1"/>
          <w:sz w:val="22"/>
          <w:szCs w:val="22"/>
          <w:rtl w:val="0"/>
        </w:rPr>
        <w:t xml:space="preserve">Introduction: </w:t>
      </w:r>
      <w:r w:rsidDel="00000000" w:rsidR="00000000" w:rsidRPr="00000000">
        <w:rPr>
          <w:rFonts w:ascii="Times New Roman" w:cs="Times New Roman" w:eastAsia="Times New Roman" w:hAnsi="Times New Roman"/>
          <w:sz w:val="22"/>
          <w:szCs w:val="22"/>
          <w:rtl w:val="0"/>
        </w:rPr>
        <w:t xml:space="preserve">All about ASL</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b w:val="1"/>
          <w:sz w:val="22"/>
          <w:szCs w:val="22"/>
          <w:rtl w:val="0"/>
        </w:rPr>
        <w:t xml:space="preserve">Unit 1:</w:t>
      </w:r>
      <w:r w:rsidDel="00000000" w:rsidR="00000000" w:rsidRPr="00000000">
        <w:rPr>
          <w:rFonts w:ascii="Times New Roman" w:cs="Times New Roman" w:eastAsia="Times New Roman" w:hAnsi="Times New Roman"/>
          <w:sz w:val="22"/>
          <w:szCs w:val="22"/>
          <w:rtl w:val="0"/>
        </w:rPr>
        <w:t xml:space="preserve"> Getting to Know You</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b w:val="1"/>
          <w:sz w:val="22"/>
          <w:szCs w:val="22"/>
          <w:rtl w:val="0"/>
        </w:rPr>
        <w:t xml:space="preserve">Unit 2:</w:t>
      </w:r>
      <w:r w:rsidDel="00000000" w:rsidR="00000000" w:rsidRPr="00000000">
        <w:rPr>
          <w:rFonts w:ascii="Times New Roman" w:cs="Times New Roman" w:eastAsia="Times New Roman" w:hAnsi="Times New Roman"/>
          <w:sz w:val="22"/>
          <w:szCs w:val="22"/>
          <w:rtl w:val="0"/>
        </w:rPr>
        <w:t xml:space="preserve"> Family and Friends</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b w:val="1"/>
          <w:sz w:val="22"/>
          <w:szCs w:val="22"/>
          <w:rtl w:val="0"/>
        </w:rPr>
        <w:t xml:space="preserve">Unit 3A:</w:t>
      </w:r>
      <w:r w:rsidDel="00000000" w:rsidR="00000000" w:rsidRPr="00000000">
        <w:rPr>
          <w:rFonts w:ascii="Times New Roman" w:cs="Times New Roman" w:eastAsia="Times New Roman" w:hAnsi="Times New Roman"/>
          <w:sz w:val="22"/>
          <w:szCs w:val="22"/>
          <w:rtl w:val="0"/>
        </w:rPr>
        <w:t xml:space="preserve"> School Days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rtl w:val="0"/>
        </w:rPr>
        <w:t xml:space="preserve">Expressive Skills:</w:t>
      </w:r>
      <w:r w:rsidDel="00000000" w:rsidR="00000000" w:rsidRPr="00000000">
        <w:rPr>
          <w:rFonts w:ascii="Times New Roman" w:cs="Times New Roman" w:eastAsia="Times New Roman" w:hAnsi="Times New Roman"/>
          <w:b w:val="1"/>
          <w:sz w:val="22"/>
          <w:szCs w:val="22"/>
          <w:rtl w:val="0"/>
        </w:rPr>
        <w:t xml:space="preserve"> 35% of your grade</w:t>
      </w:r>
      <w:r w:rsidDel="00000000" w:rsidR="00000000" w:rsidRPr="00000000">
        <w:rPr>
          <w:rtl w:val="0"/>
        </w:rPr>
      </w:r>
    </w:p>
    <w:p w:rsidR="00000000" w:rsidDel="00000000" w:rsidP="00000000" w:rsidRDefault="00000000" w:rsidRPr="00000000">
      <w:pPr>
        <w:spacing w:after="0" w:before="0" w:line="240" w:lineRule="auto"/>
        <w:ind w:firstLine="360"/>
        <w:contextualSpacing w:val="0"/>
      </w:pPr>
      <w:r w:rsidDel="00000000" w:rsidR="00000000" w:rsidRPr="00000000">
        <w:rPr>
          <w:rFonts w:ascii="Times New Roman" w:cs="Times New Roman" w:eastAsia="Times New Roman" w:hAnsi="Times New Roman"/>
          <w:b w:val="0"/>
          <w:sz w:val="22"/>
          <w:szCs w:val="22"/>
          <w:rtl w:val="0"/>
        </w:rPr>
        <w:t xml:space="preserve">Participation points are earned for active participation during class. Daily, you start with 5 points, and you can lose them in various ways:</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Eating or drinking during class</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Talking during voice-off time</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Whispering or pointing during class activities</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Cell phone usage</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Completing homework for other classes</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Sleeping</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Not following directions</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Leaving the classroom without permission</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Scholastic dishonesty</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Etc…</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0"/>
          <w:sz w:val="22"/>
          <w:szCs w:val="22"/>
          <w:rtl w:val="0"/>
        </w:rPr>
        <w:t xml:space="preserve">You keep the full daily participation points, and potentially earn bonus points, by exhibiting the following behaviors:</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Answering when called upon, attentiveness to teacher and to other students.</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Engaged in warm-up activity after the bell.</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Using ASL with me and each other.</w:t>
      </w:r>
    </w:p>
    <w:p w:rsidR="00000000" w:rsidDel="00000000" w:rsidP="00000000" w:rsidRDefault="00000000" w:rsidRPr="00000000">
      <w:pPr>
        <w:numPr>
          <w:ilvl w:val="0"/>
          <w:numId w:val="3"/>
        </w:numPr>
        <w:spacing w:after="0" w:before="0" w:line="240" w:lineRule="auto"/>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Active participation in group activities and paired practice.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rtl w:val="0"/>
        </w:rPr>
        <w:t xml:space="preserve">Receptive Skills</w:t>
      </w:r>
      <w:r w:rsidDel="00000000" w:rsidR="00000000" w:rsidRPr="00000000">
        <w:rPr>
          <w:rFonts w:ascii="Times New Roman" w:cs="Times New Roman" w:eastAsia="Times New Roman" w:hAnsi="Times New Roman"/>
          <w:b w:val="1"/>
          <w:sz w:val="22"/>
          <w:szCs w:val="22"/>
          <w:rtl w:val="0"/>
        </w:rPr>
        <w:t xml:space="preserve">: 35% of your grade</w:t>
      </w:r>
    </w:p>
    <w:p w:rsidR="00000000" w:rsidDel="00000000" w:rsidP="00000000" w:rsidRDefault="00000000" w:rsidRPr="00000000">
      <w:pPr>
        <w:pStyle w:val="Heading2"/>
        <w:ind w:firstLine="720"/>
        <w:contextualSpacing w:val="0"/>
      </w:pPr>
      <w:r w:rsidDel="00000000" w:rsidR="00000000" w:rsidRPr="00000000">
        <w:rPr>
          <w:rFonts w:ascii="Times New Roman" w:cs="Times New Roman" w:eastAsia="Times New Roman" w:hAnsi="Times New Roman"/>
          <w:b w:val="0"/>
          <w:sz w:val="22"/>
          <w:szCs w:val="22"/>
          <w:rtl w:val="0"/>
        </w:rPr>
        <w:t xml:space="preserve">Assignments will be given throughout each unit.  You are expected to complete the work during class time.  As a general rule, the textbooks will not be checked out and brought home; they will only be available for use during the class period.  Points will be given for each assignment on their due date.  Late work will earn partial credit</w:t>
      </w:r>
      <w:r w:rsidDel="00000000" w:rsidR="00000000" w:rsidRPr="00000000">
        <w:rPr>
          <w:rFonts w:ascii="Times New Roman" w:cs="Times New Roman" w:eastAsia="Times New Roman" w:hAnsi="Times New Roman"/>
          <w:sz w:val="22"/>
          <w:szCs w:val="22"/>
          <w:rtl w:val="0"/>
        </w:rPr>
        <w:t xml:space="preserve">.  Once a unit is completed, late work will not be accepted.</w:t>
      </w:r>
      <w:r w:rsidDel="00000000" w:rsidR="00000000" w:rsidRPr="00000000">
        <w:rPr>
          <w:rtl w:val="0"/>
        </w:rPr>
      </w:r>
    </w:p>
    <w:p w:rsidR="00000000" w:rsidDel="00000000" w:rsidP="00000000" w:rsidRDefault="00000000" w:rsidRPr="00000000">
      <w:pPr>
        <w:pStyle w:val="Heading2"/>
        <w:ind w:firstLine="720"/>
        <w:contextualSpacing w:val="0"/>
      </w:pP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pPr>
        <w:pStyle w:val="Heading2"/>
        <w:contextualSpacing w:val="0"/>
        <w:jc w:val="center"/>
      </w:pPr>
      <w:r w:rsidDel="00000000" w:rsidR="00000000" w:rsidRPr="00000000">
        <w:drawing>
          <wp:inline distB="0" distT="0" distL="0" distR="0">
            <wp:extent cx="1255164" cy="695939"/>
            <wp:effectExtent b="0" l="0" r="0" t="0"/>
            <wp:docPr descr="Macintosh HD:Users:jamievoss:Desktop:Unknown.png" id="3" name="image05.png"/>
            <a:graphic>
              <a:graphicData uri="http://schemas.openxmlformats.org/drawingml/2006/picture">
                <pic:pic>
                  <pic:nvPicPr>
                    <pic:cNvPr descr="Macintosh HD:Users:jamievoss:Desktop:Unknown.png" id="0" name="image05.png"/>
                    <pic:cNvPicPr preferRelativeResize="0"/>
                  </pic:nvPicPr>
                  <pic:blipFill>
                    <a:blip r:embed="rId7"/>
                    <a:srcRect b="0" l="0" r="0" t="0"/>
                    <a:stretch>
                      <a:fillRect/>
                    </a:stretch>
                  </pic:blipFill>
                  <pic:spPr>
                    <a:xfrm>
                      <a:off x="0" y="0"/>
                      <a:ext cx="1255164" cy="69593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Fonts w:ascii="Times New Roman" w:cs="Times New Roman" w:eastAsia="Times New Roman" w:hAnsi="Times New Roman"/>
          <w:sz w:val="28"/>
          <w:szCs w:val="28"/>
          <w:rtl w:val="0"/>
        </w:rPr>
        <w:t xml:space="preserve">Unit Tests</w:t>
      </w:r>
      <w:r w:rsidDel="00000000" w:rsidR="00000000" w:rsidRPr="00000000">
        <w:rPr>
          <w:rFonts w:ascii="Times New Roman" w:cs="Times New Roman" w:eastAsia="Times New Roman" w:hAnsi="Times New Roman"/>
          <w:sz w:val="22"/>
          <w:szCs w:val="22"/>
          <w:rtl w:val="0"/>
        </w:rPr>
        <w:t xml:space="preserve">: 10% of your grade </w:t>
      </w: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Fonts w:ascii="Times New Roman" w:cs="Times New Roman" w:eastAsia="Times New Roman" w:hAnsi="Times New Roman"/>
          <w:b w:val="0"/>
          <w:sz w:val="22"/>
          <w:szCs w:val="22"/>
          <w:rtl w:val="0"/>
        </w:rPr>
        <w:t xml:space="preserve">Each unit test will include the following: Receptive test, Expressive test, and Deaf culture/Linguistics test.  If you miss a test, it is your responsibility to schedule a time with me to make it up within a </w:t>
      </w:r>
      <w:r w:rsidDel="00000000" w:rsidR="00000000" w:rsidRPr="00000000">
        <w:rPr>
          <w:rFonts w:ascii="Times New Roman" w:cs="Times New Roman" w:eastAsia="Times New Roman" w:hAnsi="Times New Roman"/>
          <w:b w:val="1"/>
          <w:sz w:val="22"/>
          <w:szCs w:val="22"/>
          <w:rtl w:val="0"/>
        </w:rPr>
        <w:t xml:space="preserve">week</w:t>
      </w:r>
      <w:r w:rsidDel="00000000" w:rsidR="00000000" w:rsidRPr="00000000">
        <w:rPr>
          <w:rFonts w:ascii="Times New Roman" w:cs="Times New Roman" w:eastAsia="Times New Roman" w:hAnsi="Times New Roman"/>
          <w:b w:val="0"/>
          <w:sz w:val="22"/>
          <w:szCs w:val="22"/>
          <w:rtl w:val="0"/>
        </w:rPr>
        <w:t xml:space="preserve">, or you will receive a zero. </w:t>
      </w:r>
    </w:p>
    <w:p w:rsidR="00000000" w:rsidDel="00000000" w:rsidP="00000000" w:rsidRDefault="00000000" w:rsidRPr="00000000">
      <w:pPr>
        <w:spacing w:after="0" w:before="0" w:line="240" w:lineRule="auto"/>
        <w:ind w:firstLine="720"/>
        <w:contextualSpacing w:val="0"/>
      </w:pP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drawing>
          <wp:inline distB="0" distT="0" distL="0" distR="0">
            <wp:extent cx="1372722" cy="942186"/>
            <wp:effectExtent b="0" l="0" r="0" t="0"/>
            <wp:docPr id="2" name="image04.jpg"/>
            <a:graphic>
              <a:graphicData uri="http://schemas.openxmlformats.org/drawingml/2006/picture">
                <pic:pic>
                  <pic:nvPicPr>
                    <pic:cNvPr id="0" name="image04.jpg"/>
                    <pic:cNvPicPr preferRelativeResize="0"/>
                  </pic:nvPicPr>
                  <pic:blipFill>
                    <a:blip r:embed="rId8"/>
                    <a:srcRect b="0" l="0" r="0" t="0"/>
                    <a:stretch>
                      <a:fillRect/>
                    </a:stretch>
                  </pic:blipFill>
                  <pic:spPr>
                    <a:xfrm>
                      <a:off x="0" y="0"/>
                      <a:ext cx="1372722" cy="942186"/>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Scholastic Dishonesty</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Scholastic dishonesty includes: plagiarizing, cheating on assignments, Friday quizzes or Unit exams, copying others’ work, using materials not allowed during an exam, allowing other students to copy your work, and engaging in unauthorized collaboration on academic work.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General Classroom Expectations:</w:t>
      </w:r>
    </w:p>
    <w:p w:rsidR="00000000" w:rsidDel="00000000" w:rsidP="00000000" w:rsidRDefault="00000000" w:rsidRPr="00000000">
      <w:pPr>
        <w:numPr>
          <w:ilvl w:val="0"/>
          <w:numId w:val="2"/>
        </w:numPr>
        <w:ind w:left="2340" w:hanging="1980"/>
        <w:rPr>
          <w:sz w:val="22"/>
          <w:szCs w:val="22"/>
        </w:rPr>
      </w:pPr>
      <w:r w:rsidDel="00000000" w:rsidR="00000000" w:rsidRPr="00000000">
        <w:rPr>
          <w:rFonts w:ascii="Times New Roman" w:cs="Times New Roman" w:eastAsia="Times New Roman" w:hAnsi="Times New Roman"/>
          <w:sz w:val="22"/>
          <w:szCs w:val="22"/>
          <w:rtl w:val="0"/>
        </w:rPr>
        <w:t xml:space="preserve">Voices OFF during signing activities</w:t>
      </w:r>
    </w:p>
    <w:p w:rsidR="00000000" w:rsidDel="00000000" w:rsidP="00000000" w:rsidRDefault="00000000" w:rsidRPr="00000000">
      <w:pPr>
        <w:numPr>
          <w:ilvl w:val="0"/>
          <w:numId w:val="2"/>
        </w:numPr>
        <w:ind w:left="2340" w:hanging="1980"/>
        <w:rPr>
          <w:b w:val="1"/>
          <w:sz w:val="22"/>
          <w:szCs w:val="22"/>
        </w:rPr>
      </w:pPr>
      <w:r w:rsidDel="00000000" w:rsidR="00000000" w:rsidRPr="00000000">
        <w:rPr>
          <w:rFonts w:ascii="Times New Roman" w:cs="Times New Roman" w:eastAsia="Times New Roman" w:hAnsi="Times New Roman"/>
          <w:sz w:val="22"/>
          <w:szCs w:val="22"/>
          <w:rtl w:val="0"/>
        </w:rPr>
        <w:t xml:space="preserve">Arrive on time and begin Warm-up activity</w:t>
      </w:r>
      <w:r w:rsidDel="00000000" w:rsidR="00000000" w:rsidRPr="00000000">
        <w:rPr>
          <w:rtl w:val="0"/>
        </w:rPr>
      </w:r>
    </w:p>
    <w:p w:rsidR="00000000" w:rsidDel="00000000" w:rsidP="00000000" w:rsidRDefault="00000000" w:rsidRPr="00000000">
      <w:pPr>
        <w:numPr>
          <w:ilvl w:val="0"/>
          <w:numId w:val="2"/>
        </w:numPr>
        <w:ind w:left="2340" w:hanging="1980"/>
        <w:rPr>
          <w:b w:val="1"/>
          <w:sz w:val="22"/>
          <w:szCs w:val="22"/>
        </w:rPr>
      </w:pPr>
      <w:r w:rsidDel="00000000" w:rsidR="00000000" w:rsidRPr="00000000">
        <w:rPr>
          <w:rFonts w:ascii="Times New Roman" w:cs="Times New Roman" w:eastAsia="Times New Roman" w:hAnsi="Times New Roman"/>
          <w:sz w:val="22"/>
          <w:szCs w:val="22"/>
          <w:rtl w:val="0"/>
        </w:rPr>
        <w:t xml:space="preserve">Participate (No talking or gum chewing)</w:t>
      </w:r>
      <w:r w:rsidDel="00000000" w:rsidR="00000000" w:rsidRPr="00000000">
        <w:rPr>
          <w:rtl w:val="0"/>
        </w:rPr>
      </w:r>
    </w:p>
    <w:p w:rsidR="00000000" w:rsidDel="00000000" w:rsidP="00000000" w:rsidRDefault="00000000" w:rsidRPr="00000000">
      <w:pPr>
        <w:numPr>
          <w:ilvl w:val="0"/>
          <w:numId w:val="2"/>
        </w:numPr>
        <w:ind w:left="2340" w:hanging="1980"/>
        <w:rPr>
          <w:b w:val="1"/>
          <w:sz w:val="22"/>
          <w:szCs w:val="22"/>
        </w:rPr>
      </w:pPr>
      <w:r w:rsidDel="00000000" w:rsidR="00000000" w:rsidRPr="00000000">
        <w:rPr>
          <w:rFonts w:ascii="Times New Roman" w:cs="Times New Roman" w:eastAsia="Times New Roman" w:hAnsi="Times New Roman"/>
          <w:sz w:val="22"/>
          <w:szCs w:val="22"/>
          <w:rtl w:val="0"/>
        </w:rPr>
        <w:t xml:space="preserve">No purses or bags on desk or lap.</w:t>
      </w:r>
      <w:r w:rsidDel="00000000" w:rsidR="00000000" w:rsidRPr="00000000">
        <w:rPr>
          <w:rtl w:val="0"/>
        </w:rPr>
      </w:r>
    </w:p>
    <w:p w:rsidR="00000000" w:rsidDel="00000000" w:rsidP="00000000" w:rsidRDefault="00000000" w:rsidRPr="00000000">
      <w:pPr>
        <w:numPr>
          <w:ilvl w:val="0"/>
          <w:numId w:val="2"/>
        </w:numPr>
        <w:ind w:left="2340" w:hanging="1980"/>
        <w:rPr>
          <w:b w:val="1"/>
          <w:sz w:val="22"/>
          <w:szCs w:val="22"/>
        </w:rPr>
      </w:pPr>
      <w:r w:rsidDel="00000000" w:rsidR="00000000" w:rsidRPr="00000000">
        <w:rPr>
          <w:rFonts w:ascii="Times New Roman" w:cs="Times New Roman" w:eastAsia="Times New Roman" w:hAnsi="Times New Roman"/>
          <w:sz w:val="22"/>
          <w:szCs w:val="22"/>
          <w:rtl w:val="0"/>
        </w:rPr>
        <w:t xml:space="preserve">I do not want to see or hear electronics, keep them hidden and silent.</w:t>
      </w:r>
      <w:r w:rsidDel="00000000" w:rsidR="00000000" w:rsidRPr="00000000">
        <w:rPr>
          <w:rtl w:val="0"/>
        </w:rPr>
      </w:r>
    </w:p>
    <w:p w:rsidR="00000000" w:rsidDel="00000000" w:rsidP="00000000" w:rsidRDefault="00000000" w:rsidRPr="00000000">
      <w:pPr>
        <w:numPr>
          <w:ilvl w:val="0"/>
          <w:numId w:val="2"/>
        </w:numPr>
        <w:ind w:left="2340" w:hanging="1980"/>
        <w:rPr>
          <w:b w:val="1"/>
          <w:sz w:val="22"/>
          <w:szCs w:val="22"/>
        </w:rPr>
      </w:pPr>
      <w:r w:rsidDel="00000000" w:rsidR="00000000" w:rsidRPr="00000000">
        <w:rPr>
          <w:rFonts w:ascii="Times New Roman" w:cs="Times New Roman" w:eastAsia="Times New Roman" w:hAnsi="Times New Roman"/>
          <w:sz w:val="22"/>
          <w:szCs w:val="22"/>
          <w:rtl w:val="0"/>
        </w:rPr>
        <w:t xml:space="preserve">Do not touch my or others belongings without permission.</w:t>
      </w:r>
      <w:r w:rsidDel="00000000" w:rsidR="00000000" w:rsidRPr="00000000">
        <w:rPr>
          <w:rtl w:val="0"/>
        </w:rPr>
      </w:r>
    </w:p>
    <w:p w:rsidR="00000000" w:rsidDel="00000000" w:rsidP="00000000" w:rsidRDefault="00000000" w:rsidRPr="00000000">
      <w:pPr>
        <w:numPr>
          <w:ilvl w:val="0"/>
          <w:numId w:val="2"/>
        </w:numPr>
        <w:ind w:left="2340" w:hanging="1980"/>
        <w:rPr>
          <w:b w:val="1"/>
          <w:sz w:val="22"/>
          <w:szCs w:val="22"/>
        </w:rPr>
      </w:pPr>
      <w:r w:rsidDel="00000000" w:rsidR="00000000" w:rsidRPr="00000000">
        <w:rPr>
          <w:rFonts w:ascii="Times New Roman" w:cs="Times New Roman" w:eastAsia="Times New Roman" w:hAnsi="Times New Roman"/>
          <w:sz w:val="22"/>
          <w:szCs w:val="22"/>
          <w:rtl w:val="0"/>
        </w:rPr>
        <w:t xml:space="preserve">All school rules and policies will be followed.</w:t>
      </w:r>
      <w:r w:rsidDel="00000000" w:rsidR="00000000" w:rsidRPr="00000000">
        <w:rPr>
          <w:rtl w:val="0"/>
        </w:rPr>
      </w:r>
    </w:p>
    <w:p w:rsidR="00000000" w:rsidDel="00000000" w:rsidP="00000000" w:rsidRDefault="00000000" w:rsidRPr="00000000">
      <w:pPr>
        <w:numPr>
          <w:ilvl w:val="0"/>
          <w:numId w:val="2"/>
        </w:numPr>
        <w:ind w:left="2340" w:hanging="1980"/>
        <w:rPr>
          <w:b w:val="1"/>
          <w:sz w:val="22"/>
          <w:szCs w:val="22"/>
        </w:rPr>
      </w:pPr>
      <w:r w:rsidDel="00000000" w:rsidR="00000000" w:rsidRPr="00000000">
        <w:rPr>
          <w:rFonts w:ascii="Times New Roman" w:cs="Times New Roman" w:eastAsia="Times New Roman" w:hAnsi="Times New Roman"/>
          <w:sz w:val="22"/>
          <w:szCs w:val="22"/>
          <w:rtl w:val="0"/>
        </w:rPr>
        <w:t xml:space="preserve">No smelly lotion or perfume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1371600" cy="1518920"/>
            <wp:effectExtent b="0" l="0" r="0" t="0"/>
            <wp:docPr id="4" name="image07.jpg"/>
            <a:graphic>
              <a:graphicData uri="http://schemas.openxmlformats.org/drawingml/2006/picture">
                <pic:pic>
                  <pic:nvPicPr>
                    <pic:cNvPr id="0" name="image07.jpg"/>
                    <pic:cNvPicPr preferRelativeResize="0"/>
                  </pic:nvPicPr>
                  <pic:blipFill>
                    <a:blip r:embed="rId9"/>
                    <a:srcRect b="0" l="0" r="0" t="0"/>
                    <a:stretch>
                      <a:fillRect/>
                    </a:stretch>
                  </pic:blipFill>
                  <pic:spPr>
                    <a:xfrm>
                      <a:off x="0" y="0"/>
                      <a:ext cx="1371600" cy="15189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2340" w:firstLine="0"/>
        <w:contextualSpacing w:val="0"/>
      </w:pPr>
      <w:r w:rsidDel="00000000" w:rsidR="00000000" w:rsidRPr="00000000">
        <w:rPr>
          <w:rtl w:val="0"/>
        </w:rPr>
      </w:r>
    </w:p>
    <w:p w:rsidR="00000000" w:rsidDel="00000000" w:rsidP="00000000" w:rsidRDefault="00000000" w:rsidRPr="00000000">
      <w:pPr>
        <w:ind w:left="2340" w:firstLine="0"/>
        <w:contextualSpacing w:val="0"/>
      </w:pPr>
      <w:r w:rsidDel="00000000" w:rsidR="00000000" w:rsidRPr="00000000">
        <w:rPr>
          <w:rtl w:val="0"/>
        </w:rPr>
      </w:r>
    </w:p>
    <w:sectPr>
      <w:headerReference r:id="rId10" w:type="default"/>
      <w:footerReference r:id="rId11" w:type="default"/>
      <w:pgSz w:h="15840" w:w="12240"/>
      <w:pgMar w:bottom="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Book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center"/>
    </w:pP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p w:rsidR="00000000" w:rsidDel="00000000" w:rsidP="00000000" w:rsidRDefault="00000000" w:rsidRPr="00000000">
    <w:pPr>
      <w:tabs>
        <w:tab w:val="center" w:pos="4320"/>
        <w:tab w:val="right" w:pos="8640"/>
      </w:tabs>
      <w:spacing w:after="720" w:before="0" w:line="240" w:lineRule="auto"/>
      <w:contextualSpacing w:val="0"/>
      <w:jc w:val="righ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720" w:line="240" w:lineRule="auto"/>
      <w:contextualSpacing w:val="0"/>
      <w:jc w:val="righ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o"/>
      <w:lvlJc w:val="left"/>
      <w:pPr>
        <w:ind w:left="2160" w:firstLine="1800"/>
      </w:pPr>
      <w:rPr>
        <w:rFonts w:ascii="Arial" w:cs="Arial" w:eastAsia="Arial" w:hAnsi="Arial"/>
      </w:rPr>
    </w:lvl>
    <w:lvl w:ilvl="1">
      <w:start w:val="1"/>
      <w:numFmt w:val="bullet"/>
      <w:lvlText w:val="o"/>
      <w:lvlJc w:val="left"/>
      <w:pPr>
        <w:ind w:left="2880" w:firstLine="2520"/>
      </w:pPr>
      <w:rPr>
        <w:rFonts w:ascii="Arial" w:cs="Arial" w:eastAsia="Arial" w:hAnsi="Arial"/>
      </w:rPr>
    </w:lvl>
    <w:lvl w:ilvl="2">
      <w:start w:val="1"/>
      <w:numFmt w:val="bullet"/>
      <w:lvlText w:val="▪"/>
      <w:lvlJc w:val="left"/>
      <w:pPr>
        <w:ind w:left="3600" w:firstLine="3240"/>
      </w:pPr>
      <w:rPr>
        <w:rFonts w:ascii="Arial" w:cs="Arial" w:eastAsia="Arial" w:hAnsi="Arial"/>
      </w:rPr>
    </w:lvl>
    <w:lvl w:ilvl="3">
      <w:start w:val="1"/>
      <w:numFmt w:val="bullet"/>
      <w:lvlText w:val="●"/>
      <w:lvlJc w:val="left"/>
      <w:pPr>
        <w:ind w:left="4320" w:firstLine="3960"/>
      </w:pPr>
      <w:rPr>
        <w:rFonts w:ascii="Arial" w:cs="Arial" w:eastAsia="Arial" w:hAnsi="Arial"/>
      </w:rPr>
    </w:lvl>
    <w:lvl w:ilvl="4">
      <w:start w:val="1"/>
      <w:numFmt w:val="bullet"/>
      <w:lvlText w:val="o"/>
      <w:lvlJc w:val="left"/>
      <w:pPr>
        <w:ind w:left="5040" w:firstLine="4680"/>
      </w:pPr>
      <w:rPr>
        <w:rFonts w:ascii="Arial" w:cs="Arial" w:eastAsia="Arial" w:hAnsi="Arial"/>
      </w:rPr>
    </w:lvl>
    <w:lvl w:ilvl="5">
      <w:start w:val="1"/>
      <w:numFmt w:val="bullet"/>
      <w:lvlText w:val="▪"/>
      <w:lvlJc w:val="left"/>
      <w:pPr>
        <w:ind w:left="5760" w:firstLine="5400"/>
      </w:pPr>
      <w:rPr>
        <w:rFonts w:ascii="Arial" w:cs="Arial" w:eastAsia="Arial" w:hAnsi="Arial"/>
      </w:rPr>
    </w:lvl>
    <w:lvl w:ilvl="6">
      <w:start w:val="1"/>
      <w:numFmt w:val="bullet"/>
      <w:lvlText w:val="●"/>
      <w:lvlJc w:val="left"/>
      <w:pPr>
        <w:ind w:left="6480" w:firstLine="6120"/>
      </w:pPr>
      <w:rPr>
        <w:rFonts w:ascii="Arial" w:cs="Arial" w:eastAsia="Arial" w:hAnsi="Arial"/>
      </w:rPr>
    </w:lvl>
    <w:lvl w:ilvl="7">
      <w:start w:val="1"/>
      <w:numFmt w:val="bullet"/>
      <w:lvlText w:val="o"/>
      <w:lvlJc w:val="left"/>
      <w:pPr>
        <w:ind w:left="7200" w:firstLine="6840"/>
      </w:pPr>
      <w:rPr>
        <w:rFonts w:ascii="Arial" w:cs="Arial" w:eastAsia="Arial" w:hAnsi="Arial"/>
      </w:rPr>
    </w:lvl>
    <w:lvl w:ilvl="8">
      <w:start w:val="1"/>
      <w:numFmt w:val="bullet"/>
      <w:lvlText w:val="▪"/>
      <w:lvlJc w:val="left"/>
      <w:pPr>
        <w:ind w:left="7920" w:firstLine="756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jc w:val="center"/>
    </w:pPr>
    <w:rPr>
      <w:rFonts w:ascii="Bookman" w:cs="Bookman" w:eastAsia="Bookman" w:hAnsi="Bookman"/>
      <w:b w:val="0"/>
      <w:sz w:val="32"/>
      <w:szCs w:val="32"/>
    </w:rPr>
  </w:style>
  <w:style w:type="paragraph" w:styleId="Heading2">
    <w:name w:val="heading 2"/>
    <w:basedOn w:val="Normal"/>
    <w:next w:val="Normal"/>
    <w:pPr>
      <w:keepNext w:val="1"/>
      <w:keepLines w:val="1"/>
      <w:spacing w:after="0" w:before="0" w:line="240" w:lineRule="auto"/>
    </w:pPr>
    <w:rPr>
      <w:rFonts w:ascii="Arial" w:cs="Arial" w:eastAsia="Arial" w:hAnsi="Arial"/>
      <w:b w:val="1"/>
      <w:sz w:val="24"/>
      <w:szCs w:val="24"/>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7.jpg"/><Relationship Id="rId5" Type="http://schemas.openxmlformats.org/officeDocument/2006/relationships/image" Target="media/image09.png"/><Relationship Id="rId6" Type="http://schemas.openxmlformats.org/officeDocument/2006/relationships/image" Target="media/image03.jpg"/><Relationship Id="rId7" Type="http://schemas.openxmlformats.org/officeDocument/2006/relationships/image" Target="media/image05.png"/><Relationship Id="rId8" Type="http://schemas.openxmlformats.org/officeDocument/2006/relationships/image" Target="media/image04.jpg"/></Relationships>
</file>